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362B4" w14:textId="77777777" w:rsidR="00B1278A" w:rsidRDefault="00000000" w:rsidP="003F504F">
      <w:pPr>
        <w:ind w:right="-3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</w:rPr>
        <w:t>KLAUZULA INFORMACYJNY</w:t>
      </w:r>
    </w:p>
    <w:p w14:paraId="57FE704D" w14:textId="77777777" w:rsidR="00B1278A" w:rsidRDefault="00B1278A" w:rsidP="003F504F">
      <w:pPr>
        <w:spacing w:line="210" w:lineRule="exact"/>
        <w:ind w:right="-3"/>
        <w:jc w:val="both"/>
        <w:rPr>
          <w:sz w:val="24"/>
          <w:szCs w:val="24"/>
        </w:rPr>
      </w:pPr>
    </w:p>
    <w:p w14:paraId="57271CCD" w14:textId="77777777" w:rsidR="00B1278A" w:rsidRDefault="00000000" w:rsidP="003F504F">
      <w:pPr>
        <w:spacing w:line="237" w:lineRule="auto"/>
        <w:ind w:left="4" w:right="-3"/>
        <w:jc w:val="both"/>
        <w:rPr>
          <w:sz w:val="20"/>
          <w:szCs w:val="20"/>
        </w:rPr>
      </w:pPr>
      <w:r>
        <w:rPr>
          <w:rFonts w:eastAsia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2016r. Nr 119, s.1 ze zm.) - dalej: „RODO” informuję, że:</w:t>
      </w:r>
    </w:p>
    <w:p w14:paraId="1288D4B8" w14:textId="77777777" w:rsidR="00B1278A" w:rsidRDefault="00B1278A" w:rsidP="003F504F">
      <w:pPr>
        <w:spacing w:line="14" w:lineRule="exact"/>
        <w:ind w:right="-3"/>
        <w:jc w:val="both"/>
        <w:rPr>
          <w:sz w:val="24"/>
          <w:szCs w:val="24"/>
        </w:rPr>
      </w:pPr>
    </w:p>
    <w:p w14:paraId="26554E11" w14:textId="475CE7F2" w:rsidR="00B1278A" w:rsidRDefault="00000000" w:rsidP="003F504F">
      <w:pPr>
        <w:spacing w:line="236" w:lineRule="auto"/>
        <w:ind w:left="4" w:right="-3"/>
        <w:jc w:val="both"/>
        <w:rPr>
          <w:sz w:val="20"/>
          <w:szCs w:val="20"/>
        </w:rPr>
      </w:pPr>
      <w:r>
        <w:rPr>
          <w:rFonts w:eastAsia="Times New Roman"/>
        </w:rPr>
        <w:t xml:space="preserve">1)Administratorem Państwa danych jest Gmina Warlubie z siedzibą w Urzędzie Gminy w Warlubiu , ul. Dworcowa 15, 86-160 Warlubie tel. 52 33 26 040 e-mail </w:t>
      </w:r>
      <w:r w:rsidR="00712BE0">
        <w:rPr>
          <w:rFonts w:eastAsia="Times New Roman"/>
        </w:rPr>
        <w:t>g</w:t>
      </w:r>
      <w:r>
        <w:rPr>
          <w:rFonts w:eastAsia="Times New Roman"/>
        </w:rPr>
        <w:t>mina@warlubie.pl. reprezentowana przez Wójta Gminy Warlubie.</w:t>
      </w:r>
    </w:p>
    <w:p w14:paraId="31A0B6FF" w14:textId="77777777" w:rsidR="00B1278A" w:rsidRDefault="00B1278A" w:rsidP="003F504F">
      <w:pPr>
        <w:spacing w:line="12" w:lineRule="exact"/>
        <w:ind w:right="-3"/>
        <w:jc w:val="both"/>
        <w:rPr>
          <w:sz w:val="24"/>
          <w:szCs w:val="24"/>
        </w:rPr>
      </w:pPr>
    </w:p>
    <w:p w14:paraId="7D991FC9" w14:textId="77777777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36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76656956" w14:textId="77777777" w:rsidR="00B1278A" w:rsidRDefault="00B1278A" w:rsidP="003F504F">
      <w:pPr>
        <w:spacing w:line="16" w:lineRule="exact"/>
        <w:ind w:right="-3"/>
        <w:jc w:val="both"/>
        <w:rPr>
          <w:rFonts w:eastAsia="Times New Roman"/>
        </w:rPr>
      </w:pPr>
    </w:p>
    <w:p w14:paraId="2B870A3F" w14:textId="509C7404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19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osobowe będą przetwarzane w celu przeprowadzenia postępowania rekrutacyjnego</w:t>
      </w:r>
      <w:r>
        <w:rPr>
          <w:rFonts w:ascii="Calibri" w:eastAsia="Calibri" w:hAnsi="Calibri" w:cs="Calibri"/>
          <w:sz w:val="27"/>
          <w:szCs w:val="27"/>
          <w:vertAlign w:val="superscript"/>
        </w:rPr>
        <w:t>1,2</w:t>
      </w:r>
      <w:r>
        <w:rPr>
          <w:rFonts w:eastAsia="Times New Roman"/>
        </w:rPr>
        <w:t xml:space="preserve"> na stanowisko </w:t>
      </w:r>
      <w:r w:rsidR="00527343">
        <w:rPr>
          <w:rFonts w:eastAsia="Times New Roman"/>
          <w:b/>
          <w:bCs/>
        </w:rPr>
        <w:t>główny księgowy instytucji kultury, inspektor ds. rachunkowości</w:t>
      </w:r>
      <w:r>
        <w:rPr>
          <w:rFonts w:eastAsia="Times New Roman"/>
        </w:rPr>
        <w:t>. Podanie innych danych jest dobrowolne i następuje na podstawie Państwa zgody, która może zostać w dowolnym czasie wycofana. Administrator będzie przetwarzał Państwa dane osobowe także w kolejnych postępowaniach rekrutacyjnych, jeżeli wyrażą Państwo na to zgodę</w:t>
      </w:r>
      <w:r>
        <w:rPr>
          <w:rFonts w:ascii="Calibri" w:eastAsia="Calibri" w:hAnsi="Calibri" w:cs="Calibri"/>
          <w:sz w:val="27"/>
          <w:szCs w:val="27"/>
          <w:vertAlign w:val="superscript"/>
        </w:rPr>
        <w:t>3</w:t>
      </w:r>
      <w:r>
        <w:rPr>
          <w:rFonts w:eastAsia="Times New Roman"/>
        </w:rPr>
        <w:t>.</w:t>
      </w:r>
    </w:p>
    <w:p w14:paraId="76A0CC0E" w14:textId="77777777" w:rsidR="00B1278A" w:rsidRDefault="00B1278A" w:rsidP="003F504F">
      <w:pPr>
        <w:spacing w:line="5" w:lineRule="exact"/>
        <w:ind w:right="-3"/>
        <w:jc w:val="both"/>
        <w:rPr>
          <w:rFonts w:eastAsia="Times New Roman"/>
        </w:rPr>
      </w:pPr>
    </w:p>
    <w:p w14:paraId="370A6266" w14:textId="27418783" w:rsidR="00B1278A" w:rsidRPr="003F504F" w:rsidRDefault="00000000" w:rsidP="003F504F">
      <w:pPr>
        <w:numPr>
          <w:ilvl w:val="0"/>
          <w:numId w:val="1"/>
        </w:numPr>
        <w:tabs>
          <w:tab w:val="left" w:pos="188"/>
        </w:tabs>
        <w:spacing w:line="215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 xml:space="preserve">W związku z powyższym podstawę prawną przetwarzania Państwa danych osobowych stanowią: </w:t>
      </w:r>
      <w:r>
        <w:rPr>
          <w:rFonts w:ascii="Calibri" w:eastAsia="Calibri" w:hAnsi="Calibri" w:cs="Calibri"/>
        </w:rPr>
        <w:t>a)</w:t>
      </w:r>
      <w:r>
        <w:rPr>
          <w:rFonts w:ascii="Calibri" w:eastAsia="Calibri" w:hAnsi="Calibri" w:cs="Calibri"/>
          <w:sz w:val="27"/>
          <w:szCs w:val="27"/>
          <w:vertAlign w:val="superscript"/>
        </w:rPr>
        <w:t>1</w:t>
      </w:r>
      <w:r>
        <w:rPr>
          <w:rFonts w:eastAsia="Times New Roman"/>
        </w:rPr>
        <w:t>art. 6 ust. 1 lit. c RODO w związku z art. 22</w:t>
      </w:r>
      <w:r>
        <w:rPr>
          <w:rFonts w:eastAsia="Times New Roman"/>
          <w:sz w:val="27"/>
          <w:szCs w:val="27"/>
          <w:vertAlign w:val="superscript"/>
        </w:rPr>
        <w:t>1</w:t>
      </w:r>
      <w:r>
        <w:rPr>
          <w:rFonts w:eastAsia="Times New Roman"/>
        </w:rPr>
        <w:t xml:space="preserve"> § 1 oraz § 3-5- ustawy z 26 czerwca</w:t>
      </w:r>
      <w:r w:rsidR="003F504F">
        <w:rPr>
          <w:rFonts w:eastAsia="Times New Roman"/>
        </w:rPr>
        <w:t xml:space="preserve"> </w:t>
      </w:r>
      <w:r w:rsidRPr="003F504F">
        <w:rPr>
          <w:rFonts w:eastAsia="Times New Roman"/>
        </w:rPr>
        <w:t>1974 r. Kodeks pracy (Dz. U. z 202</w:t>
      </w:r>
      <w:r w:rsidR="0000047A">
        <w:rPr>
          <w:rFonts w:eastAsia="Times New Roman"/>
        </w:rPr>
        <w:t>5</w:t>
      </w:r>
      <w:r w:rsidRPr="003F504F">
        <w:rPr>
          <w:rFonts w:eastAsia="Times New Roman"/>
        </w:rPr>
        <w:t xml:space="preserve"> r., poz. </w:t>
      </w:r>
      <w:r w:rsidR="0000047A">
        <w:rPr>
          <w:rFonts w:eastAsia="Times New Roman"/>
        </w:rPr>
        <w:t>277</w:t>
      </w:r>
      <w:r w:rsidRPr="003F504F">
        <w:rPr>
          <w:rFonts w:eastAsia="Times New Roman"/>
        </w:rPr>
        <w:t>) oraz art. 6 i 11 ustawy z 21 listopada</w:t>
      </w:r>
      <w:r w:rsidR="003F504F">
        <w:rPr>
          <w:rFonts w:eastAsia="Times New Roman"/>
        </w:rPr>
        <w:t xml:space="preserve"> </w:t>
      </w:r>
      <w:r w:rsidRPr="003F504F">
        <w:rPr>
          <w:rFonts w:eastAsia="Times New Roman"/>
        </w:rPr>
        <w:t xml:space="preserve">2008 r. </w:t>
      </w:r>
      <w:r w:rsidR="003F504F">
        <w:rPr>
          <w:rFonts w:eastAsia="Times New Roman"/>
        </w:rPr>
        <w:br/>
      </w:r>
      <w:r w:rsidRPr="003F504F">
        <w:rPr>
          <w:rFonts w:eastAsia="Times New Roman"/>
        </w:rPr>
        <w:t>o pracownikach samorządowych (Dz. U. z 202</w:t>
      </w:r>
      <w:r w:rsidR="0000047A">
        <w:rPr>
          <w:rFonts w:eastAsia="Times New Roman"/>
        </w:rPr>
        <w:t>4</w:t>
      </w:r>
      <w:r w:rsidRPr="003F504F">
        <w:rPr>
          <w:rFonts w:eastAsia="Times New Roman"/>
        </w:rPr>
        <w:t xml:space="preserve"> r., poz. </w:t>
      </w:r>
      <w:r w:rsidR="0000047A">
        <w:rPr>
          <w:rFonts w:eastAsia="Times New Roman"/>
        </w:rPr>
        <w:t>1135</w:t>
      </w:r>
      <w:r w:rsidRPr="003F504F">
        <w:rPr>
          <w:rFonts w:eastAsia="Times New Roman"/>
        </w:rPr>
        <w:t>.); b)</w:t>
      </w:r>
      <w:r w:rsidRPr="003F504F">
        <w:rPr>
          <w:rFonts w:eastAsia="Times New Roman"/>
          <w:sz w:val="27"/>
          <w:szCs w:val="27"/>
          <w:vertAlign w:val="superscript"/>
        </w:rPr>
        <w:t>2</w:t>
      </w:r>
      <w:r w:rsidRPr="003F504F">
        <w:rPr>
          <w:rFonts w:eastAsia="Times New Roman"/>
        </w:rPr>
        <w:t xml:space="preserve"> art. 6 ust. 1 lit. b RODO;</w:t>
      </w:r>
    </w:p>
    <w:p w14:paraId="246DB1CE" w14:textId="77777777" w:rsidR="00B1278A" w:rsidRDefault="00000000" w:rsidP="003F504F">
      <w:pPr>
        <w:spacing w:line="192" w:lineRule="auto"/>
        <w:ind w:left="4" w:right="-3"/>
        <w:jc w:val="both"/>
        <w:rPr>
          <w:rFonts w:eastAsia="Times New Roman"/>
        </w:rPr>
      </w:pPr>
      <w:r>
        <w:rPr>
          <w:rFonts w:ascii="Calibri" w:eastAsia="Calibri" w:hAnsi="Calibri" w:cs="Calibri"/>
        </w:rPr>
        <w:t>c)</w:t>
      </w:r>
      <w:r>
        <w:rPr>
          <w:rFonts w:ascii="Calibri" w:eastAsia="Calibri" w:hAnsi="Calibri" w:cs="Calibri"/>
          <w:sz w:val="27"/>
          <w:szCs w:val="27"/>
          <w:vertAlign w:val="superscript"/>
        </w:rPr>
        <w:t>3</w:t>
      </w:r>
      <w:r>
        <w:rPr>
          <w:rFonts w:eastAsia="Times New Roman"/>
        </w:rPr>
        <w:t xml:space="preserve"> art. 6 ust. 1 lit. a RODO.</w:t>
      </w:r>
    </w:p>
    <w:p w14:paraId="1F4B0201" w14:textId="77777777" w:rsidR="00B1278A" w:rsidRDefault="00000000" w:rsidP="003F504F">
      <w:pPr>
        <w:numPr>
          <w:ilvl w:val="0"/>
          <w:numId w:val="1"/>
        </w:numPr>
        <w:tabs>
          <w:tab w:val="left" w:pos="188"/>
        </w:tabs>
        <w:spacing w:line="236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zgromadzone w obecnym procesie rekrutacyjnym będą przechowywane przez okres 3 miesięcy od momentu zakończenia rekrutacji. W przypadku wyrażonej przez Państwa zgody na wykorzystywanie danych osobowych w celu przeprowadzenia przyszłych rekrutacji, Państwa dane będą wykorzystywane przez 12 miesięcy od chwili otrzymania przez Administratora aplikacji rekrutacyjnej lub do czasu wycofania zgody.</w:t>
      </w:r>
    </w:p>
    <w:p w14:paraId="1B98B5DC" w14:textId="77777777" w:rsidR="00B1278A" w:rsidRDefault="00B1278A" w:rsidP="003F504F">
      <w:pPr>
        <w:spacing w:line="13" w:lineRule="exact"/>
        <w:ind w:right="-3"/>
        <w:jc w:val="both"/>
        <w:rPr>
          <w:rFonts w:eastAsia="Times New Roman"/>
        </w:rPr>
      </w:pPr>
    </w:p>
    <w:p w14:paraId="4C857610" w14:textId="7F1CDC03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34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nie będą przetwarzane w sposób zautomatyzowany, w tym nie będą podlegać</w:t>
      </w:r>
      <w:r w:rsidR="003F504F">
        <w:rPr>
          <w:rFonts w:eastAsia="Times New Roman"/>
        </w:rPr>
        <w:t xml:space="preserve"> </w:t>
      </w:r>
      <w:r>
        <w:rPr>
          <w:rFonts w:eastAsia="Times New Roman"/>
        </w:rPr>
        <w:t>profilowaniu.</w:t>
      </w:r>
    </w:p>
    <w:p w14:paraId="370F260B" w14:textId="77777777" w:rsidR="00B1278A" w:rsidRDefault="00B1278A" w:rsidP="003F504F">
      <w:pPr>
        <w:spacing w:line="13" w:lineRule="exact"/>
        <w:ind w:right="-3"/>
        <w:jc w:val="both"/>
        <w:rPr>
          <w:rFonts w:eastAsia="Times New Roman"/>
        </w:rPr>
      </w:pPr>
    </w:p>
    <w:p w14:paraId="5B3352DB" w14:textId="77777777" w:rsidR="00B1278A" w:rsidRDefault="00000000" w:rsidP="003F504F">
      <w:pPr>
        <w:numPr>
          <w:ilvl w:val="0"/>
          <w:numId w:val="1"/>
        </w:numPr>
        <w:tabs>
          <w:tab w:val="left" w:pos="188"/>
        </w:tabs>
        <w:spacing w:line="234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nie będą przekazywane poza Europejski Obszar Gospodarczy (obejmujący Unię Europejską, Norwegię, Liechtenstein i Islandię).</w:t>
      </w:r>
    </w:p>
    <w:p w14:paraId="5AFE73BF" w14:textId="77777777" w:rsidR="00B1278A" w:rsidRDefault="00B1278A" w:rsidP="003F504F">
      <w:pPr>
        <w:spacing w:line="10" w:lineRule="exact"/>
        <w:ind w:right="-3"/>
        <w:jc w:val="both"/>
        <w:rPr>
          <w:rFonts w:eastAsia="Times New Roman"/>
        </w:rPr>
      </w:pPr>
    </w:p>
    <w:p w14:paraId="6EAB5E92" w14:textId="77777777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35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W związku z przetwarzaniem Państwa danych osobowych, przysługują Państwu następujące prawa:</w:t>
      </w:r>
    </w:p>
    <w:p w14:paraId="3F57EE5E" w14:textId="77777777" w:rsidR="00B1278A" w:rsidRDefault="00000000" w:rsidP="003F504F">
      <w:pPr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a) prawo dostępu do swoich danych oraz otrzymania ich kopii.</w:t>
      </w:r>
    </w:p>
    <w:p w14:paraId="2B605235" w14:textId="77777777" w:rsidR="00B1278A" w:rsidRDefault="00B1278A" w:rsidP="003F504F">
      <w:pPr>
        <w:spacing w:line="11" w:lineRule="exact"/>
        <w:ind w:right="-3"/>
        <w:jc w:val="both"/>
        <w:rPr>
          <w:rFonts w:eastAsia="Times New Roman"/>
        </w:rPr>
      </w:pPr>
    </w:p>
    <w:p w14:paraId="293E8EBA" w14:textId="77777777" w:rsidR="00B1278A" w:rsidRDefault="00000000" w:rsidP="003F504F">
      <w:pPr>
        <w:spacing w:line="234" w:lineRule="auto"/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b) prawo do sprostowania (poprawiania) swoich danych osobowych; c) prawo do ograniczenia przetwarzania danych osobowych;</w:t>
      </w:r>
    </w:p>
    <w:p w14:paraId="5FF63662" w14:textId="77777777" w:rsidR="00B1278A" w:rsidRDefault="00000000" w:rsidP="003F504F">
      <w:pPr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d) prawo wniesienia skargi do Prezesa Urzędu Ochrony Danych Osobowych</w:t>
      </w:r>
    </w:p>
    <w:p w14:paraId="03912C04" w14:textId="77777777" w:rsidR="00B1278A" w:rsidRDefault="00B1278A" w:rsidP="003F504F">
      <w:pPr>
        <w:spacing w:line="11" w:lineRule="exact"/>
        <w:ind w:right="-3"/>
        <w:jc w:val="both"/>
        <w:rPr>
          <w:rFonts w:eastAsia="Times New Roman"/>
        </w:rPr>
      </w:pPr>
    </w:p>
    <w:p w14:paraId="735243D5" w14:textId="77777777" w:rsidR="00B1278A" w:rsidRDefault="00000000" w:rsidP="003F504F">
      <w:pPr>
        <w:spacing w:line="234" w:lineRule="auto"/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(ul. Stawki 2, 00-193 Warszawa), w sytuacji, gdy uzna Pani/Pan, że przetwarzanie danych osobowych narusza przepisy ogólnego rozporządzenia o ochronie danych osobowych (RODO);</w:t>
      </w:r>
    </w:p>
    <w:p w14:paraId="36012CEE" w14:textId="77777777" w:rsidR="00B1278A" w:rsidRDefault="00B1278A" w:rsidP="003F504F">
      <w:pPr>
        <w:spacing w:line="13" w:lineRule="exact"/>
        <w:ind w:right="-3"/>
        <w:jc w:val="both"/>
        <w:rPr>
          <w:rFonts w:eastAsia="Times New Roman"/>
        </w:rPr>
      </w:pPr>
    </w:p>
    <w:p w14:paraId="66256553" w14:textId="77777777" w:rsidR="00B1278A" w:rsidRDefault="00000000" w:rsidP="003F504F">
      <w:pPr>
        <w:spacing w:line="235" w:lineRule="auto"/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e) w zakresie, w jakim podstawą przetwarzania Państwa danych osobowych jest zgoda, przysługuje Państwu prawo do jej wycofania. Wycofanie zgody nie ma wpływu na zgodność z prawem przetwarzania, którego dokonano na podstawie zgody przed jej</w:t>
      </w:r>
    </w:p>
    <w:p w14:paraId="43AD0A34" w14:textId="77777777" w:rsidR="00B1278A" w:rsidRDefault="00B1278A" w:rsidP="003F504F">
      <w:pPr>
        <w:spacing w:line="4" w:lineRule="exact"/>
        <w:ind w:right="-3"/>
        <w:jc w:val="both"/>
        <w:rPr>
          <w:rFonts w:eastAsia="Times New Roman"/>
        </w:rPr>
      </w:pPr>
    </w:p>
    <w:p w14:paraId="606D39B1" w14:textId="77777777" w:rsidR="00B1278A" w:rsidRDefault="00000000" w:rsidP="003F504F">
      <w:pPr>
        <w:ind w:left="4" w:right="-3"/>
        <w:jc w:val="both"/>
        <w:rPr>
          <w:rFonts w:eastAsia="Times New Roman"/>
        </w:rPr>
      </w:pPr>
      <w:r>
        <w:rPr>
          <w:rFonts w:eastAsia="Times New Roman"/>
        </w:rPr>
        <w:t>wycofaniem.</w:t>
      </w:r>
    </w:p>
    <w:p w14:paraId="594B1C1B" w14:textId="77777777" w:rsidR="00B1278A" w:rsidRDefault="00B1278A" w:rsidP="003F504F">
      <w:pPr>
        <w:spacing w:line="15" w:lineRule="exact"/>
        <w:ind w:right="-3"/>
        <w:jc w:val="both"/>
        <w:rPr>
          <w:rFonts w:eastAsia="Times New Roman"/>
        </w:rPr>
      </w:pPr>
    </w:p>
    <w:p w14:paraId="31822BB9" w14:textId="77777777" w:rsidR="00B1278A" w:rsidRDefault="00000000" w:rsidP="003F504F">
      <w:pPr>
        <w:numPr>
          <w:ilvl w:val="0"/>
          <w:numId w:val="1"/>
        </w:numPr>
        <w:tabs>
          <w:tab w:val="left" w:pos="244"/>
        </w:tabs>
        <w:spacing w:line="233" w:lineRule="auto"/>
        <w:ind w:left="4" w:right="-3" w:hanging="4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Podanie przez Państwa danych osobowych w zakresie wynikającym z art. 22</w:t>
      </w:r>
      <w:r>
        <w:rPr>
          <w:rFonts w:ascii="Calibri" w:eastAsia="Calibri" w:hAnsi="Calibri" w:cs="Calibri"/>
          <w:sz w:val="26"/>
          <w:szCs w:val="26"/>
          <w:vertAlign w:val="superscript"/>
        </w:rPr>
        <w:t>1</w:t>
      </w:r>
      <w:r>
        <w:rPr>
          <w:rFonts w:eastAsia="Times New Roman"/>
          <w:sz w:val="21"/>
          <w:szCs w:val="21"/>
        </w:rPr>
        <w:t xml:space="preserve"> § 1 oraz § 3-5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</w:t>
      </w:r>
    </w:p>
    <w:p w14:paraId="69D431F8" w14:textId="77777777" w:rsidR="00B1278A" w:rsidRDefault="00B1278A" w:rsidP="003F504F">
      <w:pPr>
        <w:spacing w:line="10" w:lineRule="exact"/>
        <w:ind w:right="-3"/>
        <w:jc w:val="both"/>
        <w:rPr>
          <w:rFonts w:eastAsia="Times New Roman"/>
          <w:sz w:val="21"/>
          <w:szCs w:val="21"/>
        </w:rPr>
      </w:pPr>
    </w:p>
    <w:p w14:paraId="0C8DE82A" w14:textId="77777777" w:rsidR="00B1278A" w:rsidRDefault="00000000" w:rsidP="003F504F">
      <w:pPr>
        <w:numPr>
          <w:ilvl w:val="0"/>
          <w:numId w:val="1"/>
        </w:numPr>
        <w:tabs>
          <w:tab w:val="left" w:pos="299"/>
        </w:tabs>
        <w:spacing w:line="237" w:lineRule="auto"/>
        <w:ind w:left="4" w:right="-3" w:hanging="4"/>
        <w:jc w:val="both"/>
        <w:rPr>
          <w:rFonts w:eastAsia="Times New Roman"/>
        </w:rPr>
      </w:pPr>
      <w:r>
        <w:rPr>
          <w:rFonts w:eastAsia="Times New Roman"/>
        </w:rPr>
        <w:t>Państwa dane nie będą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B104A68" w14:textId="77777777" w:rsidR="00B1278A" w:rsidRDefault="00B1278A" w:rsidP="003F504F">
      <w:pPr>
        <w:ind w:right="-3"/>
        <w:sectPr w:rsidR="00B1278A">
          <w:pgSz w:w="11900" w:h="16838"/>
          <w:pgMar w:top="1415" w:right="1426" w:bottom="927" w:left="1416" w:header="0" w:footer="0" w:gutter="0"/>
          <w:cols w:space="708" w:equalWidth="0">
            <w:col w:w="9064"/>
          </w:cols>
        </w:sectPr>
      </w:pPr>
    </w:p>
    <w:p w14:paraId="7B0345A1" w14:textId="77777777" w:rsidR="00B1278A" w:rsidRDefault="00B1278A" w:rsidP="003F504F">
      <w:pPr>
        <w:spacing w:line="200" w:lineRule="exact"/>
        <w:ind w:right="-3"/>
        <w:rPr>
          <w:sz w:val="24"/>
          <w:szCs w:val="24"/>
        </w:rPr>
      </w:pPr>
    </w:p>
    <w:p w14:paraId="47932720" w14:textId="77777777" w:rsidR="00B1278A" w:rsidRDefault="00B1278A" w:rsidP="003F504F">
      <w:pPr>
        <w:spacing w:line="251" w:lineRule="exact"/>
        <w:ind w:right="-3"/>
        <w:rPr>
          <w:sz w:val="24"/>
          <w:szCs w:val="24"/>
        </w:rPr>
      </w:pPr>
    </w:p>
    <w:p w14:paraId="7350D75B" w14:textId="77777777" w:rsidR="00B1278A" w:rsidRDefault="00000000" w:rsidP="003F504F">
      <w:pPr>
        <w:ind w:left="5244" w:right="-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…………………………………..</w:t>
      </w:r>
    </w:p>
    <w:p w14:paraId="07472367" w14:textId="3C82BA15" w:rsidR="000950B5" w:rsidRPr="000950B5" w:rsidRDefault="00000000" w:rsidP="000950B5">
      <w:pPr>
        <w:ind w:left="5784" w:right="-3"/>
        <w:rPr>
          <w:rFonts w:eastAsia="Times New Roman"/>
          <w:sz w:val="24"/>
          <w:szCs w:val="24"/>
        </w:rPr>
        <w:sectPr w:rsidR="000950B5" w:rsidRPr="000950B5">
          <w:type w:val="continuous"/>
          <w:pgSz w:w="11900" w:h="16838"/>
          <w:pgMar w:top="1415" w:right="1426" w:bottom="927" w:left="1416" w:header="0" w:footer="0" w:gutter="0"/>
          <w:cols w:space="708" w:equalWidth="0">
            <w:col w:w="9064"/>
          </w:cols>
        </w:sectPr>
      </w:pPr>
      <w:r>
        <w:rPr>
          <w:rFonts w:eastAsia="Times New Roman"/>
          <w:sz w:val="24"/>
          <w:szCs w:val="24"/>
        </w:rPr>
        <w:t>(podpis kandydata</w:t>
      </w:r>
      <w:r w:rsidR="000950B5">
        <w:rPr>
          <w:rFonts w:eastAsia="Times New Roman"/>
          <w:sz w:val="24"/>
          <w:szCs w:val="24"/>
        </w:rPr>
        <w:t>)</w:t>
      </w:r>
    </w:p>
    <w:p w14:paraId="4F25D865" w14:textId="77777777" w:rsidR="0085332C" w:rsidRDefault="0085332C" w:rsidP="000950B5">
      <w:pPr>
        <w:ind w:right="-3"/>
      </w:pPr>
      <w:bookmarkStart w:id="1" w:name="page2"/>
      <w:bookmarkEnd w:id="1"/>
    </w:p>
    <w:sectPr w:rsidR="0085332C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B23C6"/>
    <w:multiLevelType w:val="hybridMultilevel"/>
    <w:tmpl w:val="25A458B6"/>
    <w:lvl w:ilvl="0" w:tplc="D9040D9A">
      <w:start w:val="2"/>
      <w:numFmt w:val="decimal"/>
      <w:lvlText w:val="%1)"/>
      <w:lvlJc w:val="left"/>
    </w:lvl>
    <w:lvl w:ilvl="1" w:tplc="42F655C2">
      <w:numFmt w:val="decimal"/>
      <w:lvlText w:val=""/>
      <w:lvlJc w:val="left"/>
    </w:lvl>
    <w:lvl w:ilvl="2" w:tplc="591019F4">
      <w:numFmt w:val="decimal"/>
      <w:lvlText w:val=""/>
      <w:lvlJc w:val="left"/>
    </w:lvl>
    <w:lvl w:ilvl="3" w:tplc="1C30D768">
      <w:numFmt w:val="decimal"/>
      <w:lvlText w:val=""/>
      <w:lvlJc w:val="left"/>
    </w:lvl>
    <w:lvl w:ilvl="4" w:tplc="282699F8">
      <w:numFmt w:val="decimal"/>
      <w:lvlText w:val=""/>
      <w:lvlJc w:val="left"/>
    </w:lvl>
    <w:lvl w:ilvl="5" w:tplc="3E3AB6E8">
      <w:numFmt w:val="decimal"/>
      <w:lvlText w:val=""/>
      <w:lvlJc w:val="left"/>
    </w:lvl>
    <w:lvl w:ilvl="6" w:tplc="4FFE3FCE">
      <w:numFmt w:val="decimal"/>
      <w:lvlText w:val=""/>
      <w:lvlJc w:val="left"/>
    </w:lvl>
    <w:lvl w:ilvl="7" w:tplc="1FBCFB4C">
      <w:numFmt w:val="decimal"/>
      <w:lvlText w:val=""/>
      <w:lvlJc w:val="left"/>
    </w:lvl>
    <w:lvl w:ilvl="8" w:tplc="2F2646DA">
      <w:numFmt w:val="decimal"/>
      <w:lvlText w:val=""/>
      <w:lvlJc w:val="left"/>
    </w:lvl>
  </w:abstractNum>
  <w:num w:numId="1" w16cid:durableId="6091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8A"/>
    <w:rsid w:val="0000047A"/>
    <w:rsid w:val="00094A53"/>
    <w:rsid w:val="000950B5"/>
    <w:rsid w:val="00391AB7"/>
    <w:rsid w:val="003C731C"/>
    <w:rsid w:val="003F504F"/>
    <w:rsid w:val="00527343"/>
    <w:rsid w:val="00712BE0"/>
    <w:rsid w:val="00741C1A"/>
    <w:rsid w:val="0085332C"/>
    <w:rsid w:val="00AF42FE"/>
    <w:rsid w:val="00B1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6CDC"/>
  <w15:docId w15:val="{675FE00D-41CF-4DAA-86B1-B82F2139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ug_kamila</cp:lastModifiedBy>
  <cp:revision>4</cp:revision>
  <dcterms:created xsi:type="dcterms:W3CDTF">2025-03-31T12:06:00Z</dcterms:created>
  <dcterms:modified xsi:type="dcterms:W3CDTF">2025-03-31T12:13:00Z</dcterms:modified>
</cp:coreProperties>
</file>