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29 stycznia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Zarządzenie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5/2026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Wójta Gminy Warlubie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stycznia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przeprowadzenia konsultacji społecznych dotyczących projektu statutów sołectw Gminy Warlubie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późn.zm.) oraz §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uchwały nr XII/69/2025 Rady Gminy Warlubie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określenia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trybu przeprowadzania konsultacji społecznych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mieszkańcami Gminy Warlubie (Dz. Urz. Woj. Kuj-Pom.poz.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Zarządzam przeprowadzenie konsultacji społecznych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Gminie Warlubie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projektu statutu sołectw Gminy Warlubie.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Celem konsultacji społecznych jest zebranie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uwag mieszkańców Gminy Warlubie dotyczących projektów statutów sołectw Gminy Warlubie.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Projekt statutu sołectwa stanowiący załącznik do niniejszego zarządzenia ma charakter wzorcowy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określa jednolitą treść statutów sołectw Gminy Warlubie.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Statuty poszczególnych sołectw zostaną uchwalone jedną uchwałą Rady Gminy Warlubie, jako odrębne załączniki do tej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statutu zostanie udostępniony 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 Gminy Warlubie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zakładce KONSULTACJE SPOŁECZNE oraz na stronie internetowej Gminy Warlubie (www. warlubie.pl);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 sołtysów poszczególnych sołectw;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 radnych gminy Warlubie;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Urzędzie Gminy Warlubie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urzędowania.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przeprowadzone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29 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13 lutego 2026.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przeprowadzone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przyjmowania opinii, uwag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propozycji mieszkańców dotyczących projektu statutu poprzez formularz konsultacyjny (załącznik Nr.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który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złożyć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sekretariacie urzędu;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przesłać pocztą tradycyjną na adres: Urząd Gminy Warlubie, ul. Dworcowa 15, 86-160 Warlubie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przesłać drogą elektroniczną na adres: gmina@warlubie.pl.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zarządzenia powierzam Sekretarzowi Gminy Warlubie.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podpisania.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spacing w:before="120" w:after="120" w:line="360" w:lineRule="auto"/>
        <w:ind w:left="552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5/2026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Warlubie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 sołectwa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sołectwa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Sołectwo zwane dalej „sołectwem”, jest jednostką pomocniczą Gminy Warlubie. Jego mieszkańcy wspólnie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mieszkańcami innych sołectw tworzą wspólnotę samorządową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sołectwa obejmuje wieś …………………………………..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statucie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 - należy przez to rozumieć Gminę Warlubie;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sołectwie - należy przez to rozumieć sołectwo 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gminy - należy przez to rozumieć Statut Gminy Warlubie 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- należy przez to rozumieć statut sołectwa Warlubie;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 - należy przez to rozumieć Radę Gminy Warlubie;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wójcie - należy przez to rozumieć Wójta Gminy Warlubie;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sołtysie - należy przez to rozumieć sołtysa sołectwa 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 sołeckiej - należy przez to rozumieć radę sołecką sołectwa 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wiejskim - należy przez to rozumieć zebranie wiejskie sołectwa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zadań sołectwa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Sołectwo realizuje sprawy dotyczące wspólnoty mieszkańców, które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zastrzeżone przepisami prawa dla organów gminy lub innych podmiotów,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inicjowanie, wspieranie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opiniowanie działań na rzecz mieszkańców.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sołectwa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idei samorządności oraz zachęcanie mieszkańców do aktywnego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lokalnym;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działań służących zaspokajaniu potrzeb mieszkańców sołectwa;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samopomocy mieszkańców oraz prac społecznych na rzecz sołectwa;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sprzyjanie budowaniu dobrych relacji międzyludzkich, zasad współżycia społecznego oraz więzi lokalnych;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opiniowanie przeznaczenia środków finansowych przypadających sołectwu,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środków funduszu sołeckiego;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jej zadań,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zasadach określonych przez organy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przedsięwzięć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kultury, oświaty,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innymi sołectwami, organizacjami społecznymi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instytucjami przy realizacji wspólnych inicjatyw;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na rzecz promocji sołectwa.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organów Sołectwa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Organami sołectwa są: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wiejskie;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sołtysa wspomaga rada sołecka.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Kadencja sołtysa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sołeckiej odpowiada kadencji rady gminy, rozpoczyna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pierwszym dniu miesiąca następującego po miesiącu,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dokonano ich wyboru,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kończy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momentem wyboru nowych organów sołectwa.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wiejskie jest organem uchwałodawczym sołectwa.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mają wszyscy mieszkańcy sołectwa, natomiast prawo do głosowania mają osoby pełnoletnie, stale zamieszkujące na terenie sołectwa.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wiejskie zwołuje sołtys: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własnej inicjatywy;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rady sołeckiej;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organów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żądanie co najmniej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własnej inicjatywy sołtys zwołuje zebranie wiejskie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potrzeby, jednak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rzadziej niż 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przypadkach,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2–4, sołtys zwołuje zebranie wiejskie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otrzymania pisemnego wniosku lub żądania, chyba że wnioskodawcy zaproponują termin późniejszy.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niezwołania zebrania wiejskiego przez sołtysa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mimo uzasadnionego wniosku  zebranie wiejskie może zostać zwołane przez wójta.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wiejskie jest organem,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mieszkańcy sołectwa podejmują uchwały oraz wyrażają opinie, stanowiska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dotyczących sołectwa.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 zebranie wiejskie: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opinie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składa wnioski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przekazywanych przez organy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wnioskuje oraz opiniuje przeznaczenie środków finansowych przypadających sołectwu,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środków funduszu sołeckiego;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opiniuje sprawy dotyczące przekazania lub odebrania sołectwu składników mienia gminnego;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inicjuje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uzgadnia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mieszkańcami organizację dobrowolnych prac społecznie użytecznych na rzecz sołectwa;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inicjuje działania służące rozwojowi infrastruktury sołectwa oraz ochronie środowiska naturalnego;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inicjuje działania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profilaktycznym oraz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właściwymi podmiotamiw zakresie porządku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bezpieczeństwa mieszkańców;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podejmuje działania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społecznym,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mediacje, zmierzające do polubownego rozwiązywania lokalnych konfliktów;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zapoznaje się ze sprawozdaniami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sołtysa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sołeckiej oraz wyraża opinie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 informuje mieszkańców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zebrania wiejskiego co najmniej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wcześniej, wywieszając ogłoszenie na tablicach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sołectwie.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terminie zebrania sołtys informuje również wójta.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ogłoszenie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zamieszczone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wymaganym terminie,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zamieszcza osoba wyznaczona przez wójta.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wiejskiemu przewodniczy sołtys lub osoba wybrana do tej funkcji przez uczestników zebrania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wiejskie odbywa się według porządku obrad przygotowanego przez sołtysa, który może zostać zmieniony lub uzupełniony przez uczestników zebrania.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 wiejskie są protokołowane.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 wiejskiego powinien zawierać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datę zebrania;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prawidłowości zwołania zebrania oraz liczbę uczestników;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porządek zebrania;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najważniejsze głosy, wnioski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zgłoszone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zebrania;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treść podjętych uchwał;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podpisy sołtysa lub innej osoby prowadzącej zebranie oraz protokolanta;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jako załączniki – listę obecności podpisaną przez osoby uczestniczące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oraz inne dokumenty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zebrania.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sz w:val="22"/>
        </w:rPr>
        <w:t>1. 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 zebrania wiejskiego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należących do jego zakresu działania zapadają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jawnym.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 podpisują przewodniczący zebrania, sołtys – jeżeli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przewodniczył zebraniu – oraz protokolant.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 podaje treść uchwał do wiadomości mieszkańców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sołectwie,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przez ich wywieszenie na tablicach ogłoszeń.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 jest organem wykonawczym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reprezentuje sołectwo na zewnątrz.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obowiązków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kompetencji sołtysa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koordynowanie inicjatyw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przedsięwzięć społecznych mających na celu poprawę warunków życia społeczności lokalnej;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całokształtu administracji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zarządu majątkiem sołectwa;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przedstawienie na sesjach rady gminy potrzeb sołectwa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mieszkańców;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radą sołecką;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sesjach rady gminy na zasadach ustalonych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sołectwa;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wskazywanie na potrzebę udzielenia pomocy społecznej,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pomocy dla ludzi samotnych, chorych, niepełnosprawnych;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dobrych stosunków sąsiedzkich oraz udzielanie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polubownym rozstrzygnięciu sporów sąsiedzkich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międzyludzkich;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promowanie działań na rzecz poprawy stanu sanitarnego, porządku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estetyki sołectwa oraz wspieranie inicjatyw społecznych podejmowanych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kierunku;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wspomaganie rady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podjętych zadań.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 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przedstawia zebraniu wiejskiemu sprawozdanie ze swojej działalności.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sołecka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do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Posiedzenia rady sołeckiej zwołuje sołtys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potrzeb.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sołecka jest organem pomocniczym sołtysa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 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wykonywaniu zadań sołectwa,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organizacyjną przy przygotowywaniu zebrań wiejskich oraz sporządzaniu dokumentacji zebrań;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przekazywanie sołtysowi wniosków oraz opinii mieszkańców;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inicjowanie działań społecznych na rzecz mieszkańców sołectwa;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dotyczących sołectwa.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wyborów sołtysa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sołeckiej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Wybory sołtysa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członków rady sołeckiej zarządza wójt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umożliwiającym ich przeprowadzenie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 od dnia wyborów do rady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wyborów organów sołectwa, zwane dalej „zebraniem wyborczym”, zwołuje wójt, który ustala dzień, godzinę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zebrania. Informacja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podawana jest do wiadomości mieszkańców co najmniej na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przed terminem wyborów,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sołectwie.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wyborcze prowadzi wójt lub wyznaczony przez niego przedstawiciel.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Sołtysa oraz członków rady sołeckiej wybierają mieszkańcy stale zamieszkujący na terenie sołectwa, posiadający czynne prawo wyborcze,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tajnym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bezpośrednim, spośród nieograniczonej liczby kandydatów. Kandydowanie do organów sołectwa wymaga wyrażenia zgody przez kandydata.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na sołtysa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członków rady sołeckiej przeprowadza się na oddzielnych kartach do głosowania, przygotowanych przez gminę.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wybranych uważa się kandydatów, którzy uzyskali największą liczbę ważnie oddanych głosów.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równej liczby głosów przeprowadza się ponowne głosowanie,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przyniesie ono rozstrzygnięcia –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decyduje losowanie.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wyborach na sołtysa zgłoszono tylko jednego kandydata, uważa się go za wybranego, jeżeli uzyskał więcej niż połowę ważnie oddanych głosów.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Wybory sołtysa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członków rady sołeckiej przeprowadza komisja skrutacyjna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osób, wybranych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jawnym spośród uczestników zebrania wyborczego uprawnionych do głosowania. Członkiem komisji skrutacyjnej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osoba kandydująca do organów sołectwa.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Głosowanie odbywa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zwołano zebranie wyborcze.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komisji skrutacyjnej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rejestrowanie zgłoszeń kandydatów oraz sprawdzanie ich zgody na kandydowanie;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przeprowadzenie głosowania;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wyników głosowania;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sporządzenie protokołu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wyników wyborów, podpisanego przez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skrutacyjna wydaje karty do głosowania na podstawie listy obecności osób uprawnionych do głosowania.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Nowo wybrany sołtys oraz członkowie rady sołeckiej obejmują swoje funkcje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wyborów.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Objęcie funkcji następuje po przekazaniu spraw sołectwa,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dokumentów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mienia, na podstawie protokołu zdawczo-odbiorczego.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dnia objęcia funkcji przez nowo wybrane organy sołectwa swoje obowiązki wykonują dotychczasowy sołtys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sołecka.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Zaświadczenia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sołtysa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członków rady sołeckiej wystawia wójt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ważności wyborów sołtysa lub członków rady sołeckiej może wnieść każdy stały mieszkaniec sołectwa uprawniony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Protest powinien być złożony na piśmie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zawierać opis zarzutów oraz,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możliwości, wskazanie dowodów.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Protest składa się do rady gminy za pośrednictwem wójta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wyborów.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gminy rozpatruje protest na sesji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podejmuje uchwałę,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uznaje protest za zasadny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nieważność wyborów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oraz zobowiązuje wójta do zarządzenia ponownych wyborów, albo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uznaje protest za niezasadny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oddala protest.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Wniesienie protestu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wstrzymuje czynności organizacyjnych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przekazaniem spraw sołectwa,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odwołania sołtysa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sołeckiej oraz przeprowadzania wyborów uzupełniających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 może zostać odwołany przed upływem kadencji przez zebranie wiejskie na wniosek co najmniej 1/5 mieszkańców sołectwa uprawnionych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Odwołanie sołtysa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tajnym, zwykłą większością głosów.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sołecka lub poszczególni jej członkowie mogą zostać odwołani przed upływem kadencji przez zebranie wiejskie na wniosek sołtysa lub mieszkańców sołectwa uprawnionych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Odwołanie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tajnym, zwykłą większością głosów.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 odwołania sołtysa lub rady sołeckiej,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rezygnacji, trwałej niemożności pełnienia funkcji lub śmierci, wójt zarządza wybory uzupełniające.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Wyborów uzupełniających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 się, jeżeli do końca kadencji pozostało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miesięcy.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wyborcze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wyboru sołtysa zwołuje wójt.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konieczności wyboru uzupełniającego członka rady sołeckiej zebranie zwołuje sołtys, zawiadamiając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wójta.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Kadencja sołtysa lub członka rady sołeckiej wybranych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wyborach uzupełniających trwa do końca kadencji organów sołectwa.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 oraz rada sołecka ponoszą odpowiedzialność przed zebraniem wiejskim.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Rezygnacja sołtysa lub członka rady sołeckiej składana jest na piśmie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podawana do wiadomości zebrania wiejskiego.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Wyborów uzupełniających do rady sołeckiej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 się, jeżeli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składzie pozostaje co najmniej trzech członków.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Gospodarka finansowa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Sołectwo uczestniczy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finansowanych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środków wyodrębnionych na jego potrzeby, na zasadach określonych przez radę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wiejskie może wyrażać stanowisko oraz zgłaszać wnioski dotyczące przeznaczenia środków finansowych przewidzianych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na potrzeby sołectwa.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ma charakter opiniodawczy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inicjatywny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przekazywane wójtowi do uwzględnienia przy wykonywaniu budżetu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Sołectwo może korzystać ze składników mienia komunalnego przekazanych mu do używania, na zasadach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określonych przez wójta.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Przekazanie składników mienia komunalnego następuje na podstawie protokołu przekazania podpisanego przez wójta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przekazanego mienia sołectwo wykonuje czynności zwykłego, bieżącego użytkowania,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utrzymanie mienia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niepogorszonym,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 potrzeby remontowe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użytkowaniem.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Sołtys może podpisywać umowy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bieżącego funkcjonowania sołectwa,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mienia komunalnego przekazanego sołectwu do używania, na podstawie imiennego, pisemnego upoważnienia wójta.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nad sołectwem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35.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ebranie wiejskie może wystąpić do rady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zbadanie spraw dotyczących gospodarki finansowej lub mienia wykorzystywanego przez sołectwo,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powzięcia wątpliwości co do prawidłowości ich realizacji lub rozliczenia.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 zebrania wiejskiego przekazywane są wójtowi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treścią oraz oceny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stwierdzenia, że uchwała zebrania wiejskiego jest niezgodna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lub wykracza poza zakres działania sołectwa, wójt informuje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sołtysa oraz zebranie wiejskie.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37.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ołtys przekazuje wójtowi uchwały podjęte przez zebranie wiejskie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zebrania.</w:t>
      </w:r>
    </w:p>
    <w:p w:rsidR="00A77B3E">
      <w:pPr>
        <w:keepNext/>
        <w:spacing w:before="120" w:after="120" w:line="360" w:lineRule="auto"/>
        <w:ind w:left="552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5/2026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Wójta Gminy Warlubie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Formularz konsultacji projektu Statutu sołectwa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39"/>
        <w:gridCol w:w="1633"/>
        <w:gridCol w:w="1828"/>
        <w:gridCol w:w="2996"/>
        <w:gridCol w:w="308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oznaczenie zapisu</w:t>
            </w:r>
          </w:p>
          <w:p>
            <w:pPr>
              <w:jc w:val="left"/>
            </w:pPr>
            <w:r>
              <w:rPr>
                <w:b/>
                <w:sz w:val="24"/>
              </w:rPr>
              <w:t xml:space="preserve">(paragraf, ustęp, punkt)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obecne brzmienie zapisu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proponowane brzmienie zapisu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uzasadnienie proponowanej zmiany 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/>
          <w:p/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/>
          <w:p/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/>
          <w:p/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/>
          <w:p/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/>
          <w:p/>
          <w:p/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/>
          <w:p/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Inne uwagi i opinie do projektu statutu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46"/>
      </w:tblGrid>
      <w:tr>
        <w:tblPrEx>
          <w:tblW w:w="5000" w:type="pct"/>
        </w:tblPrEx>
        <w:trPr>
          <w:trHeight w:hRule="auto" w:val="0"/>
        </w:trPr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/>
          <w:p/>
          <w:p/>
          <w:p/>
          <w:p/>
          <w:p/>
          <w:p/>
          <w:p/>
          <w:p/>
          <w:p/>
          <w:p/>
          <w:p/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zgłaszającego uwagi lub 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755"/>
        <w:gridCol w:w="8327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 imię i nazwisko 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 adres 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numer telefonu, adres poczty elektronicznej 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INFORMACYJNY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 13 ust. 1 i 2 Rozporządzenia Parlamentu Europejskiego i Rady (UE) 2016/679 z 27 kwietnia 2016 r. w sprawie ochrony osób fizycznych w związku z przetwarzaniem danych osobowych i w sprawie swobodnego przepływu takich danych oraz uchylenia dyrektywy 95/46/WE (Dz.U.UE.L. z 2016r. Nr 119, s.1 ze zm.) - dalej: „RODO” informuję, że: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osobowych jest Gmina Warlubie – reprezentowana przez Wójta z siedzibą w Urzędzie Gminy w Warlubiu, 86 – 160 Warlubie, ul. Dworcowa 15, tel; 523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040, adres e- mail;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gmina@warlubie.pl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 wyznaczył Inspektora Ochrony Danych, z którym może się Pani/Pan kontaktować we wszystkich sprawach dotyczących przetwarzania danych osobowych za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pośrednictwem adresu e-mail: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inspektor@cbi24.pl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 lub pisemnie na adres Administratora.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będą przetwarzane w celu związanym z przeprowadzeniem konsultacji w sprawie  projektu uchwały Rady Gminy w Warlubiu dotyczącej statutów wszystkich  sołectw  Gminy Warlubie.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prawną przetwarzania danych osobowych jest art. 6 ust. 1 lit. c RODO  ( wypełnienia obowiązku prawnego ciążącego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Administratorze) oraz z art. 6 ust. 1 lit. e RODO j ( wykonania zadania realizowanego w interesie publicznym) w związku z art. 5a  ustawy z dnia 8 marca 1990 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samorządzie gminnym, a przypadku danych kontaktowych ( numeru telefonu lub adresu poczty elektronicznej )  art. 6 ust. 1 lit. A RODO – zgoda.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osobowe będą przetwarzane przez okres niezbędny do realizacji celu,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 pkt. 3 z uwzględnieniem okresów przechowywania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szczególnych, w tym przepisach archiwalnych, tj. 5 lat.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osobowe będą przetwarzane w sposób zautomatyzowany, lecz nie będą podlegały zautomatyzowanemu podejmowaniu decyzji, w tym o profilowaniu.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związku z przetwarzaniem danych osobowych, przysługują Pani/Panu następujące prawa: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dostępu do swoich danych oraz otrzymania ich kopii;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sprostowania (poprawiania) swoich danych osobowych;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ograniczenia przetwarzania danych osobowych;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usunięcia danych w przypadkach określonych w przepisach RODO;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wniesienia sprzeciwu, jako przysługujące w sytuacji, w której podstawą prawną przetwarzania danych osobowych jest art. 6 ust. 1 lit. e) RODO (vide: art. 21 ust. 1 RODO).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odwołania przetwarzania danych osobowych przekazanych na podstawie zgody, z tym że przetwarzanie jest zgodne z prawem do czasu jej odwołania,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wniesienia skargi do Prezesa Urzędu Ochrony Danych Osobowych,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sytuacji, gdy uzna Pani/Pan, że przetwarzanie danych osobowych narusza przepisy ogólnego rozporządzenia o ochronie danych osobowych (RODO);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danych osobowych w związku z ciążącym na Administratorze obowiązkiem prawnym jest obowiązkowe, a ich nieprzekazanie skutkować będzie brakiem realizacji celu, o którym mowa w punkcie 3. Nie stosuje się do danych do kontaktu, które są przekazywane na podstawie zgody.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mogą zostać przekazane podmiotom zewnętrznym na podstawie umowy powierzenia przetwarzania danych osobowych, a także m.in. usługodawcom wykonującym usługi serwisu systemów informatycznych lub doradztwa prawnego, jak również podmiotom lub organom uprawnionym na podstawie przepisów prawa.</w:t>
      </w:r>
    </w:p>
    <w:sectPr>
      <w:footerReference w:type="default" r:id="rId6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FB30A8DD-F653-4B26-A3FA-F89C78AABAB5.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FB30A8DD-F653-4B26-A3FA-F89C78AABAB5.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FB30A8DD-F653-4B26-A3FA-F89C78AABAB5.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Warlubie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5/2026 z dnia 28 stycznia 2026 r.</dc:title>
  <dc:subject>w sprawie przeprowadzenia konsultacji społecznych dotyczących projektu statutów sołectw Gminy Warlubie</dc:subject>
  <dc:creator>ugsekretarz</dc:creator>
  <cp:lastModifiedBy>ugsekretarz</cp:lastModifiedBy>
  <cp:revision>1</cp:revision>
  <dcterms:created xsi:type="dcterms:W3CDTF">2026-01-29T10:26:54Z</dcterms:created>
  <dcterms:modified xsi:type="dcterms:W3CDTF">2026-01-29T10:26:54Z</dcterms:modified>
  <cp:category>Akt prawny</cp:category>
</cp:coreProperties>
</file>